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81" w:rsidRDefault="002C610A" w:rsidP="002C610A">
      <w:pPr>
        <w:jc w:val="center"/>
      </w:pPr>
      <w:r>
        <w:rPr>
          <w:sz w:val="32"/>
          <w:szCs w:val="32"/>
        </w:rPr>
        <w:t>Ridgeville Public Library</w:t>
      </w:r>
    </w:p>
    <w:p w:rsidR="002C610A" w:rsidRDefault="002C610A" w:rsidP="002C610A">
      <w:pPr>
        <w:jc w:val="center"/>
      </w:pPr>
      <w:r>
        <w:t>Internet Use Policy</w:t>
      </w:r>
    </w:p>
    <w:p w:rsidR="002C610A" w:rsidRDefault="002C610A" w:rsidP="002C610A">
      <w:r>
        <w:t>Mission Statement</w:t>
      </w:r>
    </w:p>
    <w:p w:rsidR="002C610A" w:rsidRDefault="002C610A" w:rsidP="002C610A">
      <w:pPr>
        <w:rPr>
          <w:u w:val="single"/>
        </w:rPr>
      </w:pPr>
      <w:r w:rsidRPr="002C610A">
        <w:rPr>
          <w:u w:val="single"/>
        </w:rPr>
        <w:t>Internet Use Policy</w:t>
      </w:r>
    </w:p>
    <w:p w:rsidR="002C610A" w:rsidRDefault="002C610A" w:rsidP="002C610A">
      <w:r>
        <w:t xml:space="preserve">   The Ridgeville Public Library has procured 2 new computers and WIFI Internet access for use by the public. The Library Board recognizes that the so called “information divide” still exists and that many economically disadvantaged patrons lack access to computers and the internet.  The Board therefore desires that library assets be employed primarily to promote economic opportunity, self-improvement and education in the community.</w:t>
      </w:r>
    </w:p>
    <w:p w:rsidR="002C610A" w:rsidRDefault="002C610A" w:rsidP="002C610A">
      <w:pPr>
        <w:rPr>
          <w:u w:val="single"/>
        </w:rPr>
      </w:pPr>
      <w:r w:rsidRPr="002C610A">
        <w:rPr>
          <w:u w:val="single"/>
        </w:rPr>
        <w:t>Policy</w:t>
      </w:r>
    </w:p>
    <w:p w:rsidR="002C610A" w:rsidRDefault="002C610A" w:rsidP="002C610A">
      <w:r>
        <w:t>All electronic traffic originating from the Ridgeville Public Library’s connection to the Internet shall be in</w:t>
      </w:r>
      <w:r w:rsidR="00536163">
        <w:t xml:space="preserve"> </w:t>
      </w:r>
      <w:r>
        <w:t>accordance with the Child Internet Protection Act (CIPA) and the following acceptable use standards. Failure to abide by these standards may result in the loss of Internet, computer, or library privileges and may subject the user to applicable federal and state laws.</w:t>
      </w:r>
    </w:p>
    <w:p w:rsidR="00232263" w:rsidRDefault="00232263" w:rsidP="00232263">
      <w:pPr>
        <w:pStyle w:val="ListParagraph"/>
        <w:numPr>
          <w:ilvl w:val="0"/>
          <w:numId w:val="1"/>
        </w:numPr>
      </w:pPr>
      <w:r>
        <w:t xml:space="preserve"> Computers may not be used for unauthorized, illegal, or unethical purposes. These include but are not limited to:</w:t>
      </w:r>
    </w:p>
    <w:p w:rsidR="00232263" w:rsidRDefault="00232263" w:rsidP="00232263">
      <w:pPr>
        <w:pStyle w:val="ListParagraph"/>
        <w:ind w:left="660"/>
      </w:pPr>
      <w:r>
        <w:t xml:space="preserve">     Using computer resources to access sexually explicit material; violence and hate speech;      </w:t>
      </w:r>
    </w:p>
    <w:p w:rsidR="00232263" w:rsidRDefault="00232263" w:rsidP="00232263">
      <w:pPr>
        <w:pStyle w:val="ListParagraph"/>
        <w:ind w:left="660"/>
      </w:pPr>
      <w:r>
        <w:t xml:space="preserve">      gambling; and illicit drugs and alcohol.</w:t>
      </w:r>
    </w:p>
    <w:p w:rsidR="00232263" w:rsidRDefault="00232263" w:rsidP="00232263">
      <w:pPr>
        <w:pStyle w:val="ListParagraph"/>
        <w:ind w:left="660"/>
      </w:pPr>
    </w:p>
    <w:p w:rsidR="00232263" w:rsidRDefault="00232263" w:rsidP="00232263">
      <w:pPr>
        <w:pStyle w:val="ListParagraph"/>
        <w:ind w:left="660"/>
      </w:pPr>
      <w:r>
        <w:t xml:space="preserve">      Using computer resources to trans</w:t>
      </w:r>
      <w:r w:rsidR="00E66D23">
        <w:t>m</w:t>
      </w:r>
      <w:r>
        <w:t xml:space="preserve">it threats, obscenity, or disruptions such as computer </w:t>
      </w:r>
    </w:p>
    <w:p w:rsidR="00232263" w:rsidRDefault="00232263" w:rsidP="00232263">
      <w:pPr>
        <w:pStyle w:val="ListParagraph"/>
        <w:ind w:left="660"/>
      </w:pPr>
      <w:r>
        <w:t xml:space="preserve">       </w:t>
      </w:r>
      <w:r w:rsidR="00E66D23">
        <w:t>w</w:t>
      </w:r>
      <w:r>
        <w:t>orms and viruses, unsolicited advertising, and unauthorized entry into any other computer</w:t>
      </w:r>
    </w:p>
    <w:p w:rsidR="00232263" w:rsidRDefault="00232263" w:rsidP="00232263">
      <w:pPr>
        <w:pStyle w:val="ListParagraph"/>
        <w:ind w:left="660"/>
      </w:pPr>
      <w:r>
        <w:t xml:space="preserve">       </w:t>
      </w:r>
      <w:r w:rsidR="00E66D23">
        <w:t>s</w:t>
      </w:r>
      <w:r>
        <w:t>ystems.</w:t>
      </w:r>
    </w:p>
    <w:p w:rsidR="00232263" w:rsidRDefault="00232263" w:rsidP="00232263">
      <w:pPr>
        <w:pStyle w:val="ListParagraph"/>
        <w:ind w:left="660"/>
      </w:pPr>
    </w:p>
    <w:p w:rsidR="00232263" w:rsidRDefault="00232263" w:rsidP="00232263">
      <w:pPr>
        <w:pStyle w:val="ListParagraph"/>
        <w:ind w:left="660"/>
      </w:pPr>
      <w:r>
        <w:t xml:space="preserve">       Using computer resources to access chat </w:t>
      </w:r>
      <w:r w:rsidR="007A4F41">
        <w:t>rooms,</w:t>
      </w:r>
      <w:r>
        <w:t xml:space="preserve"> instant messaging services, and game sites.</w:t>
      </w:r>
    </w:p>
    <w:p w:rsidR="00232263" w:rsidRDefault="00232263" w:rsidP="00232263">
      <w:pPr>
        <w:pStyle w:val="ListParagraph"/>
        <w:ind w:left="660"/>
      </w:pPr>
    </w:p>
    <w:p w:rsidR="00232263" w:rsidRDefault="007A4F41" w:rsidP="007A4F41">
      <w:pPr>
        <w:pStyle w:val="ListParagraph"/>
        <w:numPr>
          <w:ilvl w:val="0"/>
          <w:numId w:val="1"/>
        </w:numPr>
      </w:pPr>
      <w:r>
        <w:t>Users must observe federal and state laws and copyright and license restrictions.</w:t>
      </w:r>
    </w:p>
    <w:p w:rsidR="00930948" w:rsidRDefault="007A4F41" w:rsidP="007A4F41">
      <w:pPr>
        <w:pStyle w:val="ListParagraph"/>
        <w:numPr>
          <w:ilvl w:val="0"/>
          <w:numId w:val="1"/>
        </w:numPr>
      </w:pPr>
      <w:r>
        <w:t xml:space="preserve">Users must abide by established computer system security, networking and settings, local or otherwise. </w:t>
      </w:r>
    </w:p>
    <w:p w:rsidR="007A4F41" w:rsidRDefault="007A4F41" w:rsidP="007A4F41">
      <w:pPr>
        <w:pStyle w:val="ListParagraph"/>
        <w:numPr>
          <w:ilvl w:val="0"/>
          <w:numId w:val="1"/>
        </w:numPr>
      </w:pPr>
      <w:r>
        <w:t xml:space="preserve">The library will not guarantee that the information found on the internet is accurate, current or </w:t>
      </w:r>
      <w:r w:rsidR="000651C1">
        <w:t>complete on any subject.</w:t>
      </w:r>
    </w:p>
    <w:p w:rsidR="000651C1" w:rsidRDefault="000651C1" w:rsidP="007A4F41">
      <w:pPr>
        <w:pStyle w:val="ListParagraph"/>
        <w:numPr>
          <w:ilvl w:val="0"/>
          <w:numId w:val="1"/>
        </w:numPr>
      </w:pPr>
      <w:r>
        <w:t>Monetary purchases using computer resources are acceptable, but the Ridgeville Public Library does not provide any security or protection for credit card numbers or protection of the personal or private information submitted. The library assumes absolutely no responsibility in this regard.</w:t>
      </w:r>
    </w:p>
    <w:p w:rsidR="000651C1" w:rsidRDefault="000651C1" w:rsidP="007A4F41">
      <w:pPr>
        <w:pStyle w:val="ListParagraph"/>
        <w:numPr>
          <w:ilvl w:val="0"/>
          <w:numId w:val="1"/>
        </w:numPr>
      </w:pPr>
      <w:r>
        <w:t>The Library staff may deny access to public terminals to patrons not in good standing. The staff may also limit the time spent on public terminals if other patrons are waiting for access.</w:t>
      </w:r>
    </w:p>
    <w:p w:rsidR="00DA75BD" w:rsidRDefault="00DA75BD" w:rsidP="007A4F41">
      <w:pPr>
        <w:pStyle w:val="ListParagraph"/>
        <w:numPr>
          <w:ilvl w:val="0"/>
          <w:numId w:val="1"/>
        </w:numPr>
      </w:pPr>
      <w:r>
        <w:t xml:space="preserve">A daily sign- up sheet is located near the computers, you must sign in and out when using. Computers cannot be </w:t>
      </w:r>
      <w:r w:rsidR="00F215D1">
        <w:t>reserved;</w:t>
      </w:r>
      <w:r>
        <w:t xml:space="preserve"> they are available on a first come-first served basis.</w:t>
      </w:r>
    </w:p>
    <w:p w:rsidR="00F215D1" w:rsidRDefault="00F215D1" w:rsidP="007A4F41">
      <w:pPr>
        <w:pStyle w:val="ListParagraph"/>
        <w:numPr>
          <w:ilvl w:val="0"/>
          <w:numId w:val="1"/>
        </w:numPr>
      </w:pPr>
      <w:r>
        <w:lastRenderedPageBreak/>
        <w:t xml:space="preserve">The public access computers may be monitored at the Circulation Desk. Any patron found accessing inappropriate sites or misusing the machines may be logged off, and his/her computer </w:t>
      </w:r>
      <w:r w:rsidR="00997CF8">
        <w:t>privleges revoked indefinitely.</w:t>
      </w:r>
    </w:p>
    <w:p w:rsidR="00997CF8" w:rsidRDefault="00997CF8" w:rsidP="007A4F41">
      <w:pPr>
        <w:pStyle w:val="ListParagraph"/>
        <w:numPr>
          <w:ilvl w:val="0"/>
          <w:numId w:val="1"/>
        </w:numPr>
      </w:pPr>
      <w:r>
        <w:t>Computers should not be shut down at any time by patrons. Patrons must log out of their e-mail account</w:t>
      </w:r>
      <w:r w:rsidR="001E0D07">
        <w:t>s and social accounts before they sign off.</w:t>
      </w:r>
    </w:p>
    <w:p w:rsidR="005F65CC" w:rsidRDefault="005F65CC" w:rsidP="005F65CC">
      <w:pPr>
        <w:pStyle w:val="ListParagraph"/>
        <w:ind w:left="660"/>
      </w:pPr>
    </w:p>
    <w:p w:rsidR="005F65CC" w:rsidRDefault="005F65CC" w:rsidP="005F65CC">
      <w:pPr>
        <w:pStyle w:val="ListParagraph"/>
        <w:ind w:left="660"/>
        <w:rPr>
          <w:sz w:val="28"/>
          <w:szCs w:val="28"/>
        </w:rPr>
      </w:pPr>
      <w:r>
        <w:rPr>
          <w:sz w:val="28"/>
          <w:szCs w:val="28"/>
        </w:rPr>
        <w:t>PROCEDURE FOR VIOLATON OF POLICY</w:t>
      </w:r>
    </w:p>
    <w:p w:rsidR="005F65CC" w:rsidRDefault="005F65CC" w:rsidP="005F65CC">
      <w:pPr>
        <w:pStyle w:val="ListParagraph"/>
        <w:ind w:left="660"/>
      </w:pPr>
      <w:r>
        <w:rPr>
          <w:sz w:val="28"/>
          <w:szCs w:val="28"/>
        </w:rPr>
        <w:t xml:space="preserve">       </w:t>
      </w:r>
      <w:r>
        <w:t>First offense: patron must exit the page he/she is currently viewing immediately.</w:t>
      </w:r>
    </w:p>
    <w:p w:rsidR="005F65CC" w:rsidRDefault="005F65CC" w:rsidP="005F65CC">
      <w:pPr>
        <w:pStyle w:val="ListParagraph"/>
        <w:ind w:left="660"/>
      </w:pPr>
      <w:r>
        <w:t xml:space="preserve">         This will be documented by the library staff.</w:t>
      </w:r>
    </w:p>
    <w:p w:rsidR="005F65CC" w:rsidRDefault="005F65CC" w:rsidP="005F65CC">
      <w:pPr>
        <w:pStyle w:val="ListParagraph"/>
        <w:ind w:left="660"/>
      </w:pPr>
    </w:p>
    <w:p w:rsidR="005F65CC" w:rsidRDefault="005F65CC" w:rsidP="005F65CC">
      <w:pPr>
        <w:pStyle w:val="ListParagraph"/>
        <w:ind w:left="660"/>
      </w:pPr>
      <w:r>
        <w:t xml:space="preserve">         Second offense: patron will lose computer privileges for one month. This will be</w:t>
      </w:r>
    </w:p>
    <w:p w:rsidR="005F65CC" w:rsidRDefault="005F65CC" w:rsidP="005F65CC">
      <w:pPr>
        <w:pStyle w:val="ListParagraph"/>
        <w:ind w:left="660"/>
      </w:pPr>
      <w:r>
        <w:t xml:space="preserve">         documented.</w:t>
      </w:r>
    </w:p>
    <w:p w:rsidR="005F65CC" w:rsidRDefault="005F65CC" w:rsidP="005F65CC">
      <w:pPr>
        <w:pStyle w:val="ListParagraph"/>
        <w:ind w:left="660"/>
      </w:pPr>
    </w:p>
    <w:p w:rsidR="005F65CC" w:rsidRDefault="005F65CC" w:rsidP="005F65CC">
      <w:pPr>
        <w:pStyle w:val="ListParagraph"/>
        <w:ind w:left="660"/>
      </w:pPr>
      <w:r>
        <w:t xml:space="preserve">         Third offense: patron will lose computer privileges for six months.</w:t>
      </w:r>
    </w:p>
    <w:p w:rsidR="005F65CC" w:rsidRDefault="005F65CC" w:rsidP="005F65CC">
      <w:pPr>
        <w:pStyle w:val="ListParagraph"/>
        <w:ind w:left="660"/>
      </w:pPr>
      <w:r>
        <w:t xml:space="preserve">         </w:t>
      </w:r>
    </w:p>
    <w:p w:rsidR="005F65CC" w:rsidRPr="005F65CC" w:rsidRDefault="005F65CC" w:rsidP="005F65CC">
      <w:pPr>
        <w:pStyle w:val="ListParagraph"/>
        <w:ind w:left="660"/>
      </w:pPr>
      <w:r>
        <w:t xml:space="preserve">         If the offender is a minor his/her parents will be notified of each offense.</w:t>
      </w:r>
    </w:p>
    <w:p w:rsidR="001E0D07" w:rsidRDefault="001E0D07" w:rsidP="001E0D07">
      <w:pPr>
        <w:pStyle w:val="ListParagraph"/>
        <w:ind w:left="660"/>
      </w:pPr>
    </w:p>
    <w:p w:rsidR="001E0D07" w:rsidRDefault="001E0D07" w:rsidP="001E0D07">
      <w:r>
        <w:t>The Ridgeville Public Library reserves the right to modify these standards at any time.</w:t>
      </w:r>
    </w:p>
    <w:p w:rsidR="001E0D07" w:rsidRDefault="001E0D07" w:rsidP="001E0D07"/>
    <w:p w:rsidR="001E0D07" w:rsidRDefault="001E0D07" w:rsidP="001E0D07">
      <w:r>
        <w:t>Adopted by the Board of Trustees of the Ridgeville Public Library</w:t>
      </w:r>
    </w:p>
    <w:p w:rsidR="001E0D07" w:rsidRDefault="001E0D07" w:rsidP="001E0D07">
      <w:proofErr w:type="gramStart"/>
      <w:r>
        <w:t>Date:</w:t>
      </w:r>
      <w:r w:rsidR="007056C1">
        <w:t>_</w:t>
      </w:r>
      <w:proofErr w:type="gramEnd"/>
      <w:r w:rsidR="007056C1">
        <w:t>_________________________________________________________</w:t>
      </w:r>
    </w:p>
    <w:p w:rsidR="007056C1" w:rsidRDefault="007056C1" w:rsidP="001E0D07"/>
    <w:p w:rsidR="001E0D07" w:rsidRDefault="007056C1" w:rsidP="001E0D07">
      <w:r>
        <w:t>Board President_________________________________________________</w:t>
      </w:r>
    </w:p>
    <w:p w:rsidR="007056C1" w:rsidRDefault="007056C1" w:rsidP="001E0D07"/>
    <w:p w:rsidR="007056C1" w:rsidRDefault="007056C1" w:rsidP="001E0D07">
      <w:r>
        <w:t>Board Secretaary_______________________________________________________</w:t>
      </w:r>
      <w:bookmarkStart w:id="0" w:name="_GoBack"/>
      <w:bookmarkEnd w:id="0"/>
    </w:p>
    <w:p w:rsidR="001E0D07" w:rsidRDefault="001E0D07" w:rsidP="001E0D07">
      <w:pPr>
        <w:pStyle w:val="ListParagraph"/>
        <w:ind w:left="660"/>
        <w:jc w:val="both"/>
      </w:pPr>
    </w:p>
    <w:p w:rsidR="007A4F41" w:rsidRDefault="007A4F41" w:rsidP="007A4F41"/>
    <w:p w:rsidR="00232263" w:rsidRPr="002C610A" w:rsidRDefault="00232263" w:rsidP="00232263">
      <w:pPr>
        <w:pStyle w:val="ListParagraph"/>
        <w:ind w:left="660"/>
      </w:pPr>
    </w:p>
    <w:p w:rsidR="002C610A" w:rsidRDefault="002C610A" w:rsidP="002C610A">
      <w:pPr>
        <w:rPr>
          <w:u w:val="single"/>
        </w:rPr>
      </w:pPr>
    </w:p>
    <w:p w:rsidR="002C610A" w:rsidRDefault="002C610A" w:rsidP="002C610A"/>
    <w:p w:rsidR="002C610A" w:rsidRPr="002C610A" w:rsidRDefault="002C610A" w:rsidP="002C610A"/>
    <w:sectPr w:rsidR="002C610A" w:rsidRPr="002C6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1B5B"/>
    <w:multiLevelType w:val="hybridMultilevel"/>
    <w:tmpl w:val="B5D4295C"/>
    <w:lvl w:ilvl="0" w:tplc="63A657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0A"/>
    <w:rsid w:val="000651C1"/>
    <w:rsid w:val="001B69AE"/>
    <w:rsid w:val="001E0D07"/>
    <w:rsid w:val="00232263"/>
    <w:rsid w:val="002C610A"/>
    <w:rsid w:val="00456881"/>
    <w:rsid w:val="00536163"/>
    <w:rsid w:val="005F65CC"/>
    <w:rsid w:val="007056C1"/>
    <w:rsid w:val="007A4F41"/>
    <w:rsid w:val="00930948"/>
    <w:rsid w:val="00997CF8"/>
    <w:rsid w:val="009C5DDD"/>
    <w:rsid w:val="00AC36E9"/>
    <w:rsid w:val="00CF034C"/>
    <w:rsid w:val="00DA75BD"/>
    <w:rsid w:val="00E66D23"/>
    <w:rsid w:val="00F2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1B36"/>
  <w15:docId w15:val="{977D16C5-9CB3-4F59-B5CB-76D5A7C4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63"/>
    <w:pPr>
      <w:ind w:left="720"/>
      <w:contextualSpacing/>
    </w:pPr>
  </w:style>
  <w:style w:type="paragraph" w:styleId="BalloonText">
    <w:name w:val="Balloon Text"/>
    <w:basedOn w:val="Normal"/>
    <w:link w:val="BalloonTextChar"/>
    <w:uiPriority w:val="99"/>
    <w:semiHidden/>
    <w:unhideWhenUsed/>
    <w:rsid w:val="00705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RPL User 1</dc:creator>
  <cp:lastModifiedBy>Ruth McCormick</cp:lastModifiedBy>
  <cp:revision>4</cp:revision>
  <cp:lastPrinted>2017-11-14T18:56:00Z</cp:lastPrinted>
  <dcterms:created xsi:type="dcterms:W3CDTF">2017-11-02T20:22:00Z</dcterms:created>
  <dcterms:modified xsi:type="dcterms:W3CDTF">2017-11-14T18:57:00Z</dcterms:modified>
</cp:coreProperties>
</file>